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54" w:rsidRDefault="00017C54" w:rsidP="00017C54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017C54" w:rsidRDefault="00017C54" w:rsidP="00017C54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повышения квалификации работников, управляющих техническими средствами обеспечения транспортной безопасности на воздушном транспорте</w:t>
      </w:r>
    </w:p>
    <w:p w:rsidR="00017C54" w:rsidRDefault="00017C54" w:rsidP="00017C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Учебно-методические пособия</w:t>
      </w:r>
    </w:p>
    <w:bookmarkEnd w:id="0"/>
    <w:p w:rsidR="00017C54" w:rsidRDefault="00017C54" w:rsidP="00017C54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017C54" w:rsidRDefault="00017C54" w:rsidP="00017C54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«Авиационная безопасность» (НУЦ «АБИНТЕХ», 2011).</w:t>
      </w:r>
    </w:p>
    <w:p w:rsidR="00017C54" w:rsidRDefault="00017C54" w:rsidP="00017C54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«Безопасность на транспорте и её количественная оценка» (НУЦ «АБИНТЕХ», 2012).</w:t>
      </w:r>
    </w:p>
    <w:p w:rsidR="00017C54" w:rsidRDefault="00017C54" w:rsidP="00017C54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«Безопасность на транспорте» (НУЦ «АБИНТЕХ», 20</w:t>
      </w:r>
      <w:r w:rsidR="000C4C04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).</w:t>
      </w:r>
    </w:p>
    <w:p w:rsidR="00017C54" w:rsidRDefault="00017C54" w:rsidP="00017C54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«Оценка уязвимости и категорирование объектов воздушного транспорта» (НУЦ «АБИНТЕХ», 2011).</w:t>
      </w:r>
    </w:p>
    <w:p w:rsidR="00017C54" w:rsidRDefault="00017C54" w:rsidP="00017C54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</w:t>
      </w:r>
      <w:proofErr w:type="spellStart"/>
      <w:r>
        <w:rPr>
          <w:rFonts w:ascii="Times New Roman" w:hAnsi="Times New Roman"/>
          <w:sz w:val="24"/>
          <w:szCs w:val="24"/>
        </w:rPr>
        <w:t>Профайлинг</w:t>
      </w:r>
      <w:proofErr w:type="spellEnd"/>
      <w:r>
        <w:rPr>
          <w:rFonts w:ascii="Times New Roman" w:hAnsi="Times New Roman"/>
          <w:sz w:val="24"/>
          <w:szCs w:val="24"/>
        </w:rPr>
        <w:t>. Технологии предотвращения противоправных действий» Закон и право, Москва (НУЦ «АБИНТЕХ», 2010, переиздание 2012).</w:t>
      </w:r>
    </w:p>
    <w:p w:rsidR="00622922" w:rsidRDefault="00622922"/>
    <w:sectPr w:rsidR="0062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54"/>
    <w:rsid w:val="00017C54"/>
    <w:rsid w:val="000C4C04"/>
    <w:rsid w:val="0062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1622"/>
  <w15:chartTrackingRefBased/>
  <w15:docId w15:val="{A28B70F3-F4ED-4625-9C39-9919D330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C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2</cp:revision>
  <dcterms:created xsi:type="dcterms:W3CDTF">2025-07-10T07:06:00Z</dcterms:created>
  <dcterms:modified xsi:type="dcterms:W3CDTF">2025-07-10T09:30:00Z</dcterms:modified>
</cp:coreProperties>
</file>