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78" w:rsidRPr="00B37E78" w:rsidRDefault="00B37E78" w:rsidP="00B37E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bookmarkStart w:id="0" w:name="_Toc98503662"/>
      <w:r w:rsidRPr="00B37E78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Программа подготовки специалистов, </w:t>
      </w:r>
    </w:p>
    <w:p w:rsidR="00B37E78" w:rsidRPr="00B37E78" w:rsidRDefault="00B37E78" w:rsidP="00B37E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B37E78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ответственных за досмотр пассажиров и членов экипажа, </w:t>
      </w:r>
    </w:p>
    <w:p w:rsidR="00B37E78" w:rsidRPr="00B37E78" w:rsidRDefault="00B37E78" w:rsidP="00B37E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B37E78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а также их багажа, груза и почты</w:t>
      </w:r>
    </w:p>
    <w:p w:rsidR="00B37E78" w:rsidRPr="00B37E78" w:rsidRDefault="00B37E78" w:rsidP="00B37E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B37E78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«Перевозка опасных грузов воздушным транспортом»</w:t>
      </w:r>
    </w:p>
    <w:p w:rsidR="00B37E78" w:rsidRPr="00B37E78" w:rsidRDefault="00B37E78" w:rsidP="00B37E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B37E78" w:rsidRPr="00B37E78" w:rsidRDefault="00B37E78" w:rsidP="00B37E78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B37E7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УЧЕБНО-МЕТОДИЧЕСКИЕ МАТЕРИАЛЫ</w:t>
      </w:r>
      <w:bookmarkEnd w:id="0"/>
    </w:p>
    <w:p w:rsidR="00B37E78" w:rsidRPr="00B37E78" w:rsidRDefault="00B37E78" w:rsidP="00B37E78">
      <w:pPr>
        <w:tabs>
          <w:tab w:val="left" w:pos="993"/>
        </w:tabs>
        <w:suppressAutoHyphens/>
        <w:autoSpaceDN w:val="0"/>
        <w:spacing w:before="120" w:after="0" w:line="276" w:lineRule="auto"/>
        <w:ind w:left="42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Международные документы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Приложение 18 к Конвенции о международной гражданской авиации «Безопасная перевозка опасных грузов по воздуху». ИКАО;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Технические инструкции по безопасной перевозке опасных грузов по воздуху. ИКАО Doc </w:t>
      </w:r>
      <w:bookmarkStart w:id="1" w:name="_Hlk151634012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9284</w:t>
      </w:r>
      <w:bookmarkEnd w:id="1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.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bookmarkStart w:id="2" w:name="_Hlk151634127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Руководства по основанному на компетенциях подходу к подгото</w:t>
      </w:r>
      <w:bookmarkStart w:id="3" w:name="_GoBack"/>
      <w:bookmarkEnd w:id="3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вке и оценке персонала в области опасных грузов. ИКАО Doc 10147. 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Правила аэронавигационного обслуживания «Подготовка персонала». ИКАО Doc 9868. 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в отношении подготовки в области опасных грузов - подход, основанный на квалификационной подготовке и оценке (COMPETENCY-BASED TRAINING AND ASSESSMENT). ИАТА. </w:t>
      </w:r>
    </w:p>
    <w:bookmarkEnd w:id="2"/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Инструкция о порядке действий в аварийной обстановке в случае инцидентов, связанных с опасными грузами, на воздушных судах. ИКАО Doc 9481. 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Программа подготовки персонала для перевозки опасных грузов. Книга 2. «Диспетчеры службы грузоперевозок и летные экипажи». ИКАО (Doc 9375).</w:t>
      </w:r>
    </w:p>
    <w:p w:rsidR="00B37E78" w:rsidRPr="00B37E78" w:rsidRDefault="00B37E78" w:rsidP="00B37E78">
      <w:pPr>
        <w:tabs>
          <w:tab w:val="left" w:pos="709"/>
        </w:tabs>
        <w:suppressAutoHyphens/>
        <w:autoSpaceDN w:val="0"/>
        <w:spacing w:before="120" w:after="0" w:line="276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Нормативные правовые акты Российской Федерации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Федеральный закон РФ от 19.03.1997 г. № 60-ФЗ «Воздушный кодекс Российской Федерации»; </w:t>
      </w:r>
    </w:p>
    <w:p w:rsidR="00B37E78" w:rsidRPr="00B37E78" w:rsidRDefault="00B37E78" w:rsidP="00B37E78">
      <w:pPr>
        <w:tabs>
          <w:tab w:val="left" w:pos="993"/>
        </w:tabs>
        <w:suppressAutoHyphens/>
        <w:autoSpaceDN w:val="0"/>
        <w:spacing w:before="120" w:after="0" w:line="276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Ведомственные нормативные документы.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«Правила перевозки опасных грузов воздушными судами гражданской авиации», утвержденные приказом Минтранса РФ от 5 .09.2008 г. № 141;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утвержденные приказом Минтранса РФ от 12.09.2008 г. № 147;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«Подготовка и выполнение полетов в гражданской авиации Российской Федерации», утвержденные приказом Минтранса РФ от 31.07.2009 г. № 128;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утвержденные приказом Минтранса РФ от 28.06.2007 г. № 82.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«Перечень специалистов авиационного персонала гражданской авиации Российской Федерации», утверждённый приказом Минтранса РФ от 19.10.2022 г. № 419;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Профессионального стандарта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«Специалист транспортной безопасности на воздушном транспорте гражданской авиации», утвержденного приказом Министерства труда и социальной защиты РФ от 13.04.2021 г. № 235н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;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lastRenderedPageBreak/>
        <w:t>«Требований к знаниям, умениям, навыкам сил обеспечения транспортной безопасности, …», утвержденные приказом Минтранса РФ от 21.08.2014 г. № 231;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«Требования к знаниям, умениям, навыкам сил обеспечения транспортной </w:t>
      </w:r>
      <w:proofErr w:type="gramStart"/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>безопасности,…</w:t>
      </w:r>
      <w:proofErr w:type="gramEnd"/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», 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России от 4.04. 2025 г. № 119;</w:t>
      </w:r>
    </w:p>
    <w:p w:rsidR="00B37E78" w:rsidRPr="00B37E78" w:rsidRDefault="00B37E78" w:rsidP="00B37E7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>«Правила проведения досмотра, дополнительного досмотра, повторного досмотра в целях обеспечения транспортной безопасности»,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 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РФ от 04.02.2025 №34. </w:t>
      </w:r>
    </w:p>
    <w:p w:rsidR="00671824" w:rsidRDefault="00671824"/>
    <w:sectPr w:rsidR="006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9B8"/>
    <w:multiLevelType w:val="hybridMultilevel"/>
    <w:tmpl w:val="F5AEC6F2"/>
    <w:lvl w:ilvl="0" w:tplc="03C61CB6">
      <w:start w:val="1"/>
      <w:numFmt w:val="decimal"/>
      <w:lvlText w:val="%1."/>
      <w:lvlJc w:val="left"/>
      <w:pPr>
        <w:ind w:left="909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78"/>
    <w:rsid w:val="00671824"/>
    <w:rsid w:val="00B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A0BD7-F966-4E52-9008-F9B6C87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2025-07-11T09:47:00Z</dcterms:created>
  <dcterms:modified xsi:type="dcterms:W3CDTF">2025-07-11T09:48:00Z</dcterms:modified>
</cp:coreProperties>
</file>